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707439" w:rsidP="009F354D">
            <w:pPr>
              <w:spacing w:before="120"/>
              <w:jc w:val="center"/>
              <w:rPr>
                <w:rFonts w:ascii="Arial" w:hAnsi="Arial"/>
                <w:b/>
                <w:color w:val="FF0000"/>
                <w:sz w:val="32"/>
                <w:lang w:val="en-US"/>
              </w:rPr>
            </w:pPr>
            <w:r w:rsidRPr="00707439">
              <w:rPr>
                <w:rFonts w:ascii="Arial" w:hAnsi="Arial"/>
                <w:b/>
                <w:noProof/>
                <w:sz w:val="16"/>
                <w:szCs w:val="16"/>
                <w:lang w:eastAsia="id-ID"/>
              </w:rPr>
              <w:pict>
                <v:rect id="Rectangle 5" o:spid="_x0000_s1026" style="position:absolute;left:0;text-align:left;margin-left:-4.35pt;margin-top:90.85pt;width:706.6pt;height:5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A01B41" w:rsidRPr="00C41EF1" w:rsidRDefault="00A01B41"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sidR="0074775C">
                          <w:rPr>
                            <w:rFonts w:ascii="Arial" w:hAnsi="Arial"/>
                          </w:rPr>
                          <w:t xml:space="preserve"> 9 Agustus 2019</w:t>
                        </w:r>
                      </w:p>
                      <w:p w:rsidR="00A01B41" w:rsidRPr="00C41EF1" w:rsidRDefault="00A01B41"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0074775C">
                          <w:rPr>
                            <w:rFonts w:ascii="Arial" w:hAnsi="Arial"/>
                          </w:rPr>
                          <w:t>Prodi ILHA FUshPi</w:t>
                        </w:r>
                      </w:p>
                      <w:p w:rsidR="00A01B41" w:rsidRPr="00C41EF1" w:rsidRDefault="00A01B41"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A01B41" w:rsidRPr="00183F22" w:rsidRDefault="00A01B41" w:rsidP="009F354D">
                        <w:pPr>
                          <w:rPr>
                            <w:b/>
                          </w:rPr>
                        </w:pPr>
                      </w:p>
                    </w:txbxContent>
                  </v:textbox>
                </v:rect>
              </w:pict>
            </w:r>
            <w:r w:rsidR="009F354D">
              <w:rPr>
                <w:rFonts w:ascii="Arial" w:hAnsi="Arial"/>
                <w:b/>
                <w:noProof/>
                <w:color w:val="FF0000"/>
                <w:sz w:val="32"/>
                <w:lang w:eastAsia="id-ID"/>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707439" w:rsidP="009F354D">
            <w:pPr>
              <w:tabs>
                <w:tab w:val="center" w:pos="3492"/>
                <w:tab w:val="right" w:pos="6984"/>
              </w:tabs>
              <w:spacing w:before="120" w:line="240" w:lineRule="atLeast"/>
              <w:jc w:val="center"/>
              <w:rPr>
                <w:rFonts w:ascii="Arial" w:hAnsi="Arial"/>
                <w:noProof/>
                <w:color w:val="000000"/>
              </w:rPr>
            </w:pPr>
            <w:r w:rsidRPr="00707439">
              <w:rPr>
                <w:rFonts w:ascii="Arial" w:hAnsi="Arial"/>
                <w:b/>
                <w:bCs/>
                <w:noProof/>
                <w:color w:val="000000"/>
                <w:sz w:val="28"/>
                <w:szCs w:val="28"/>
                <w:lang w:eastAsia="id-ID"/>
              </w:rPr>
              <w:pict>
                <v:rect id="Rectangle 4" o:spid="_x0000_s1031" style="position:absolute;left:0;text-align:left;margin-left:218.85pt;margin-top:-21.65pt;width:129pt;height:6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707439" w:rsidP="009F354D">
            <w:pPr>
              <w:pStyle w:val="Header"/>
              <w:tabs>
                <w:tab w:val="left" w:pos="-1440"/>
              </w:tabs>
              <w:ind w:left="-540" w:firstLine="540"/>
              <w:jc w:val="center"/>
              <w:rPr>
                <w:bCs/>
                <w:lang w:val="en-US"/>
              </w:rPr>
            </w:pPr>
            <w:r w:rsidRPr="00707439">
              <w:rPr>
                <w:b/>
                <w:noProof/>
                <w:lang w:eastAsia="id-ID"/>
              </w:rPr>
              <w:pict>
                <v:line id="Line 1" o:spid="_x0000_s1030" style="position:absolute;left:0;text-align:left;z-index:251662336;visibility:visible;mso-wrap-distance-left:3.17497mm;mso-wrap-distance-top:-3e-5mm;mso-wrap-distance-right:3.17497mm;mso-wrap-distance-bottom:-3e-5mm;mso-position-horizontal-relative:text;mso-position-vertical-relative:text"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r w:rsidRPr="00C41EF1">
                    <w:rPr>
                      <w:b/>
                      <w:lang w:val="en-US"/>
                    </w:rPr>
                    <w:t>uditi</w:t>
                  </w:r>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Almunadi, S.Ag., M.Ag</w:t>
                  </w:r>
                </w:p>
              </w:tc>
              <w:tc>
                <w:tcPr>
                  <w:tcW w:w="2552"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Adriansyah</w:t>
                  </w:r>
                  <w:r w:rsidR="008C1A67">
                    <w:rPr>
                      <w:rFonts w:ascii="Arial" w:hAnsi="Arial"/>
                      <w:b/>
                      <w:noProof/>
                      <w:sz w:val="16"/>
                      <w:szCs w:val="16"/>
                      <w:lang w:eastAsia="id-ID"/>
                    </w:rPr>
                    <w:t xml:space="preserve"> NZ, M.A</w:t>
                  </w:r>
                </w:p>
              </w:tc>
              <w:tc>
                <w:tcPr>
                  <w:tcW w:w="3402"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Prodi</w:t>
                  </w:r>
                </w:p>
              </w:tc>
              <w:tc>
                <w:tcPr>
                  <w:tcW w:w="2835"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Dr. Fitri Oviyanti, M.Ag</w:t>
                  </w:r>
                </w:p>
              </w:tc>
              <w:tc>
                <w:tcPr>
                  <w:tcW w:w="2863"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w:t>
                  </w: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686"/>
        <w:gridCol w:w="850"/>
        <w:gridCol w:w="851"/>
        <w:gridCol w:w="1276"/>
        <w:gridCol w:w="1134"/>
        <w:gridCol w:w="2409"/>
        <w:gridCol w:w="2268"/>
        <w:gridCol w:w="1134"/>
      </w:tblGrid>
      <w:tr w:rsidR="00D4361B" w:rsidRPr="00B532BC" w:rsidTr="004E4E73">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rsidTr="004E4E73">
        <w:trPr>
          <w:trHeight w:val="1418"/>
        </w:trPr>
        <w:tc>
          <w:tcPr>
            <w:tcW w:w="567" w:type="dxa"/>
            <w:shd w:val="clear" w:color="auto" w:fill="auto"/>
          </w:tcPr>
          <w:p w:rsidR="00E05D78" w:rsidRDefault="00EE021F" w:rsidP="009F354D">
            <w:pPr>
              <w:jc w:val="center"/>
            </w:pPr>
            <w:r>
              <w:t>1.</w:t>
            </w:r>
          </w:p>
        </w:tc>
        <w:tc>
          <w:tcPr>
            <w:tcW w:w="3686" w:type="dxa"/>
            <w:shd w:val="clear" w:color="auto" w:fill="auto"/>
          </w:tcPr>
          <w:p w:rsidR="009F354D" w:rsidRPr="00A466F0" w:rsidRDefault="00FB7E09" w:rsidP="00FB7E09">
            <w:r>
              <w:t xml:space="preserve">Belum terdapat bukti yang jelas bahwa </w:t>
            </w:r>
            <w:r w:rsidR="006E6F83">
              <w:t xml:space="preserve">fakultas dan </w:t>
            </w:r>
            <w:r w:rsidR="003E5DD8">
              <w:t>Program studi</w:t>
            </w:r>
            <w:r w:rsidR="00BC3AC7">
              <w:t xml:space="preserve"> melakukan </w:t>
            </w:r>
            <w:r w:rsidR="003E5DD8">
              <w:t>identifikasi kondisi lingkungan yang relevan secara komprehensif  dan strategis</w:t>
            </w:r>
            <w:r w:rsidR="00BC3AC7">
              <w:t>.</w:t>
            </w:r>
          </w:p>
        </w:tc>
        <w:tc>
          <w:tcPr>
            <w:tcW w:w="850" w:type="dxa"/>
            <w:shd w:val="clear" w:color="auto" w:fill="auto"/>
          </w:tcPr>
          <w:p w:rsidR="009F354D" w:rsidRPr="003E5DD8" w:rsidRDefault="00BC3AC7" w:rsidP="009F354D">
            <w:r>
              <w:t>OB</w:t>
            </w:r>
          </w:p>
        </w:tc>
        <w:tc>
          <w:tcPr>
            <w:tcW w:w="851" w:type="dxa"/>
          </w:tcPr>
          <w:p w:rsidR="009F354D" w:rsidRPr="00B532BC" w:rsidRDefault="00505FC8" w:rsidP="009F354D">
            <w:pPr>
              <w:spacing w:before="40" w:after="40" w:line="240" w:lineRule="auto"/>
              <w:rPr>
                <w:rFonts w:ascii="Arial" w:hAnsi="Arial" w:cs="Arial"/>
                <w:sz w:val="16"/>
                <w:szCs w:val="16"/>
              </w:rPr>
            </w:pPr>
            <w:r>
              <w:rPr>
                <w:rFonts w:ascii="Arial" w:hAnsi="Arial" w:cs="Arial"/>
                <w:sz w:val="16"/>
                <w:szCs w:val="16"/>
              </w:rPr>
              <w:t>C1</w:t>
            </w:r>
            <w:r w:rsidR="006E6F83">
              <w:rPr>
                <w:rFonts w:ascii="Arial" w:hAnsi="Arial" w:cs="Arial"/>
                <w:sz w:val="16"/>
                <w:szCs w:val="16"/>
              </w:rPr>
              <w:t xml:space="preserve"> (APS A)</w:t>
            </w:r>
          </w:p>
        </w:tc>
        <w:tc>
          <w:tcPr>
            <w:tcW w:w="1276" w:type="dxa"/>
          </w:tcPr>
          <w:p w:rsidR="009F354D" w:rsidRPr="00FB7E09" w:rsidRDefault="009F354D" w:rsidP="009F354D">
            <w:pPr>
              <w:spacing w:before="40" w:after="40" w:line="240" w:lineRule="auto"/>
              <w:rPr>
                <w:rFonts w:ascii="Arial" w:hAnsi="Arial" w:cs="Arial"/>
                <w:sz w:val="16"/>
                <w:szCs w:val="16"/>
              </w:rPr>
            </w:pPr>
            <w:bookmarkStart w:id="0" w:name="_GoBack"/>
            <w:bookmarkEnd w:id="0"/>
          </w:p>
        </w:tc>
        <w:tc>
          <w:tcPr>
            <w:tcW w:w="1134" w:type="dxa"/>
          </w:tcPr>
          <w:p w:rsidR="009F354D" w:rsidRPr="00FB7E09" w:rsidRDefault="009F354D" w:rsidP="009F354D">
            <w:pPr>
              <w:spacing w:before="40" w:after="40" w:line="240" w:lineRule="auto"/>
              <w:rPr>
                <w:rFonts w:ascii="Arial" w:hAnsi="Arial" w:cs="Arial"/>
                <w:sz w:val="16"/>
                <w:szCs w:val="16"/>
              </w:rPr>
            </w:pPr>
          </w:p>
        </w:tc>
        <w:tc>
          <w:tcPr>
            <w:tcW w:w="2409" w:type="dxa"/>
          </w:tcPr>
          <w:p w:rsidR="009F354D" w:rsidRPr="00FB7E09" w:rsidRDefault="009F354D" w:rsidP="009F354D">
            <w:pPr>
              <w:spacing w:before="40" w:after="40" w:line="240" w:lineRule="auto"/>
              <w:rPr>
                <w:rFonts w:ascii="Arial" w:hAnsi="Arial" w:cs="Arial"/>
                <w:sz w:val="16"/>
                <w:szCs w:val="16"/>
              </w:rPr>
            </w:pPr>
          </w:p>
        </w:tc>
        <w:tc>
          <w:tcPr>
            <w:tcW w:w="2268"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6E6F83" w:rsidP="000239AB">
            <w:r>
              <w:t>2.</w:t>
            </w:r>
          </w:p>
        </w:tc>
        <w:tc>
          <w:tcPr>
            <w:tcW w:w="3686" w:type="dxa"/>
            <w:shd w:val="clear" w:color="auto" w:fill="auto"/>
            <w:vAlign w:val="center"/>
          </w:tcPr>
          <w:p w:rsidR="006E6F83" w:rsidRPr="002D4D04" w:rsidRDefault="006E6F83" w:rsidP="00053F92">
            <w:pPr>
              <w:rPr>
                <w:color w:val="000000"/>
              </w:rPr>
            </w:pPr>
            <w:r>
              <w:rPr>
                <w:color w:val="000000"/>
              </w:rPr>
              <w:t>Belum terdapat bukti yang jelas bahwa fakultas dan prodi  telah menetapkan posisi relatif prodi terhadap lingkungan.</w:t>
            </w:r>
          </w:p>
        </w:tc>
        <w:tc>
          <w:tcPr>
            <w:tcW w:w="850" w:type="dxa"/>
            <w:shd w:val="clear" w:color="auto" w:fill="auto"/>
          </w:tcPr>
          <w:p w:rsidR="006E6F83" w:rsidRPr="0024052D" w:rsidRDefault="006E6F83" w:rsidP="009F354D">
            <w:pPr>
              <w:rPr>
                <w:color w:val="000000"/>
              </w:rPr>
            </w:pPr>
            <w:r>
              <w:rPr>
                <w:color w:val="000000"/>
              </w:rP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lastRenderedPageBreak/>
              <w:t>3.</w:t>
            </w:r>
          </w:p>
        </w:tc>
        <w:tc>
          <w:tcPr>
            <w:tcW w:w="3686" w:type="dxa"/>
            <w:shd w:val="clear" w:color="auto" w:fill="auto"/>
          </w:tcPr>
          <w:p w:rsidR="006E6F83" w:rsidRDefault="006E6F83" w:rsidP="009F354D">
            <w:r>
              <w:t xml:space="preserve">UPPS Prodi belum bisa menunjukkan bukti jelas bahwa telah </w:t>
            </w:r>
            <w:r w:rsidRPr="0024052D">
              <w:t>menggunakan hasil identifikasi dan posisi yang ditetapkan untuk melakukan analisis (SWOT/metoda a</w:t>
            </w:r>
            <w:r>
              <w:t>nalisis lain yang relevan)  bagi</w:t>
            </w:r>
            <w:r w:rsidRPr="0024052D">
              <w:t xml:space="preserve"> pengembangan program studi,dan</w:t>
            </w:r>
          </w:p>
        </w:tc>
        <w:tc>
          <w:tcPr>
            <w:tcW w:w="850" w:type="dxa"/>
            <w:shd w:val="clear" w:color="auto" w:fill="auto"/>
          </w:tcPr>
          <w:p w:rsidR="006E6F83" w:rsidRPr="0024052D" w:rsidRDefault="006E6F83" w:rsidP="009F354D">
            <w: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t>4.</w:t>
            </w:r>
          </w:p>
        </w:tc>
        <w:tc>
          <w:tcPr>
            <w:tcW w:w="3686" w:type="dxa"/>
            <w:shd w:val="clear" w:color="auto" w:fill="auto"/>
          </w:tcPr>
          <w:p w:rsidR="006E6F83" w:rsidRDefault="006E6F83" w:rsidP="0024052D">
            <w:r>
              <w:t>a. Prodi belum bisa menunjukkan bukti jelas adanya  mekanisme dalam penyusunan dan penetapan visi, misi, tujuan dan strategi yang terdokumentasi serta ada keterlibatan semua pemangku kepentingan internal (dosen, mahasiswa dan tenaga kependidikan) dan eksternal (lulusan, pengguna lulusan dan strategi efektif untuk mencapai tujuan dan disusun berdasarkan analisis yang sistematis dengan menggunakan metoda yang relevan dan terdokumentasi.</w:t>
            </w:r>
          </w:p>
          <w:p w:rsidR="006E6F83" w:rsidRDefault="006E6F83" w:rsidP="00FB7E09">
            <w:r>
              <w:t>b. Belum ada pemantauan, evaluasi dan tindaklanjut terhadap visi misi, tujuan dan strategi prodi.</w:t>
            </w:r>
          </w:p>
        </w:tc>
        <w:tc>
          <w:tcPr>
            <w:tcW w:w="850" w:type="dxa"/>
            <w:shd w:val="clear" w:color="auto" w:fill="auto"/>
          </w:tcPr>
          <w:p w:rsidR="006E6F83" w:rsidRPr="00FB7E09"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C1</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6E6F83" w:rsidP="009F354D">
            <w:pPr>
              <w:jc w:val="center"/>
            </w:pPr>
            <w:r>
              <w:lastRenderedPageBreak/>
              <w:t>5.</w:t>
            </w:r>
          </w:p>
        </w:tc>
        <w:tc>
          <w:tcPr>
            <w:tcW w:w="3686" w:type="dxa"/>
            <w:shd w:val="clear" w:color="auto" w:fill="auto"/>
          </w:tcPr>
          <w:p w:rsidR="006E6F83" w:rsidRDefault="006E6F83" w:rsidP="009F354D">
            <w:r>
              <w:t>Prodi belum memiliki dokumen formal struktur organisasi dan tata kerja beserta tupoksinya.</w:t>
            </w:r>
          </w:p>
        </w:tc>
        <w:tc>
          <w:tcPr>
            <w:tcW w:w="850" w:type="dxa"/>
            <w:shd w:val="clear" w:color="auto" w:fill="auto"/>
          </w:tcPr>
          <w:p w:rsidR="006E6F83" w:rsidRPr="00053F92"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9B2D55" w:rsidRDefault="006E6F83" w:rsidP="009F354D">
            <w:pPr>
              <w:spacing w:before="40" w:after="40" w:line="240" w:lineRule="auto"/>
              <w:rPr>
                <w:rFonts w:ascii="Arial" w:hAnsi="Arial" w:cs="Arial"/>
                <w:sz w:val="16"/>
                <w:szCs w:val="16"/>
                <w:lang w:val="en-US"/>
              </w:rPr>
            </w:pPr>
          </w:p>
        </w:tc>
        <w:tc>
          <w:tcPr>
            <w:tcW w:w="1134" w:type="dxa"/>
          </w:tcPr>
          <w:p w:rsidR="006E6F83" w:rsidRPr="00C85604"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940A2A" w:rsidRDefault="006E6F83" w:rsidP="009F354D">
            <w:pPr>
              <w:spacing w:before="40" w:after="40" w:line="240" w:lineRule="auto"/>
              <w:rPr>
                <w:rFonts w:ascii="Arial" w:hAnsi="Arial" w:cs="Arial"/>
                <w:sz w:val="16"/>
                <w:szCs w:val="16"/>
                <w:lang w:val="en-US"/>
              </w:rPr>
            </w:pPr>
          </w:p>
        </w:tc>
        <w:tc>
          <w:tcPr>
            <w:tcW w:w="1134" w:type="dxa"/>
          </w:tcPr>
          <w:p w:rsidR="006E6F83" w:rsidRPr="00940A2A"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t>6.</w:t>
            </w:r>
          </w:p>
        </w:tc>
        <w:tc>
          <w:tcPr>
            <w:tcW w:w="3686" w:type="dxa"/>
            <w:shd w:val="clear" w:color="auto" w:fill="auto"/>
          </w:tcPr>
          <w:p w:rsidR="006E6F83" w:rsidRPr="00053F92" w:rsidRDefault="006E6F83" w:rsidP="009F354D">
            <w:pPr>
              <w:rPr>
                <w:rFonts w:cs="Calibri"/>
                <w:color w:val="000000"/>
              </w:rPr>
            </w:pPr>
            <w:r>
              <w:rPr>
                <w:rFonts w:cs="Calibri"/>
                <w:color w:val="000000"/>
              </w:rPr>
              <w:t>Sudah ada bukti yang sahih komitmen dalam menjalankan kepemimpinan operasional, organisasional dan publi, tapi belum komprehenshif.</w:t>
            </w:r>
          </w:p>
        </w:tc>
        <w:tc>
          <w:tcPr>
            <w:tcW w:w="850" w:type="dxa"/>
            <w:shd w:val="clear" w:color="auto" w:fill="auto"/>
          </w:tcPr>
          <w:p w:rsidR="006E6F83" w:rsidRPr="00053F92"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Pr="00A84F29" w:rsidRDefault="006E6F83" w:rsidP="009F354D">
            <w:pPr>
              <w:jc w:val="center"/>
            </w:pPr>
            <w:r>
              <w:t>7.</w:t>
            </w:r>
          </w:p>
        </w:tc>
        <w:tc>
          <w:tcPr>
            <w:tcW w:w="3686" w:type="dxa"/>
            <w:shd w:val="clear" w:color="auto" w:fill="auto"/>
          </w:tcPr>
          <w:p w:rsidR="006E6F83" w:rsidRDefault="006E6F83" w:rsidP="007F72AD">
            <w:pPr>
              <w:rPr>
                <w:color w:val="000000"/>
                <w:sz w:val="20"/>
                <w:szCs w:val="20"/>
              </w:rPr>
            </w:pPr>
            <w:r>
              <w:rPr>
                <w:color w:val="000000"/>
                <w:sz w:val="20"/>
                <w:szCs w:val="20"/>
              </w:rPr>
              <w:t>Tidak tersedia  dokumen formal dan bukti keberfungsian sistem pengelolaan fungsional dan operasional di tingkat UPPS yang meliputi perencanaan (planning), pengorganisasian (organizing), penempatan personil (staffing), pengarahan (leading), dan pengawasan (controlling).</w:t>
            </w:r>
          </w:p>
          <w:p w:rsidR="006E6F83" w:rsidRPr="007F72AD" w:rsidRDefault="006E6F83" w:rsidP="009F354D">
            <w:pPr>
              <w:rPr>
                <w:rFonts w:cs="Calibri"/>
                <w:color w:val="000000"/>
              </w:rPr>
            </w:pPr>
          </w:p>
        </w:tc>
        <w:tc>
          <w:tcPr>
            <w:tcW w:w="850" w:type="dxa"/>
            <w:shd w:val="clear" w:color="auto" w:fill="auto"/>
          </w:tcPr>
          <w:p w:rsidR="006E6F83" w:rsidRPr="007F72AD" w:rsidRDefault="006E6F83" w:rsidP="009F354D">
            <w:r>
              <w:t>KTS</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C85604"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c>
          <w:tcPr>
            <w:tcW w:w="2409" w:type="dxa"/>
          </w:tcPr>
          <w:p w:rsidR="006E6F83" w:rsidRPr="0072435D" w:rsidRDefault="006E6F83" w:rsidP="009F354D">
            <w:pPr>
              <w:spacing w:before="40" w:after="40" w:line="240" w:lineRule="auto"/>
              <w:rPr>
                <w:rFonts w:ascii="Arial" w:hAnsi="Arial" w:cs="Arial"/>
                <w:sz w:val="16"/>
                <w:szCs w:val="16"/>
                <w:lang w:val="en-US"/>
              </w:rPr>
            </w:pPr>
          </w:p>
        </w:tc>
        <w:tc>
          <w:tcPr>
            <w:tcW w:w="2268" w:type="dxa"/>
          </w:tcPr>
          <w:p w:rsidR="006E6F83" w:rsidRPr="0072435D"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Pr="00AC72AE" w:rsidRDefault="006E6F83" w:rsidP="009F354D">
            <w:pPr>
              <w:rPr>
                <w:rFonts w:cs="Calibri"/>
                <w:color w:val="000000"/>
              </w:rPr>
            </w:pPr>
            <w:r>
              <w:rPr>
                <w:rFonts w:cs="Calibri"/>
                <w:color w:val="000000"/>
              </w:rPr>
              <w:t>Belum  jelas ada bukti sahih bahwa prodi  memiliki kepemimpinan operasional yg mampu menggerakkan seluruh suber daya internal secara optimal dalam melaksanakan tridharma  menuju pencapaian visi.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Pr="00247018"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Dokumen mutu tersedia, tapi belum ada bukti sahih efektifitas pelaksanaan penjaminan mutu prodi. (laporan monev pembelaaran belum ada)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Belum ada bukti sahih efektifitas pelaksanaan penjaminan mutu dengan siklus PPEPP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Sudah ada bukti beberapa kerja sama mitra dengan prodi, tetapi belum ada monevnya.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 xml:space="preserve">Belum ada  hasil analisis data terhadap: jumlah, jenis, lingkup kerjasama tridharma (pendidikan, penelitian dan PkM) yang relevan dengan program studi yang diakreditasi dan </w:t>
            </w:r>
            <w:r>
              <w:rPr>
                <w:color w:val="000000"/>
                <w:sz w:val="20"/>
                <w:szCs w:val="20"/>
              </w:rPr>
              <w:br/>
              <w:t>manfaatnya.</w:t>
            </w:r>
          </w:p>
          <w:p w:rsidR="006E6F83" w:rsidRDefault="006E6F83" w:rsidP="009F35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Tidak ada mhs asing di prodi ILHA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Sudah ada beberapa layanan bagi mahasiswa, tetapi belum lengkap (belum ada layanan mahasiswa bidang penalaran, BK, dan kesehatan).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Persentase jumlah DTPS berpendidikan Doktor/Doktor Terapan/Subspesialis terhadap jumlah DTPS belum mencapai 50%</w:t>
            </w:r>
          </w:p>
          <w:p w:rsidR="006E6F83" w:rsidRDefault="006E6F83" w:rsidP="0024701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GB (on process)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Rekognisi dosen belum terlacak dengan baik.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dosen belum terkoordinir dengan baik oleh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Publikasi dosen di jurnal dalam 3 tahun terakhir masih kurang</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 xml:space="preserve">Sitasi mahasiswa terhadap karya dosen masih manual belum berbasis </w:t>
            </w:r>
            <w:r w:rsidRPr="00BD2737">
              <w:rPr>
                <w:i/>
                <w:iCs/>
                <w:color w:val="000000"/>
                <w:sz w:val="20"/>
                <w:szCs w:val="20"/>
              </w:rPr>
              <w:t>onlie.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DTPS cukup banyak tetapi belum terlihat manfaat jelas bagi masyarakat.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perencanaan dan pengembanngan secara konsisten dari prodi  terhadap hasil penelitian dan PkM DTPS.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45CD8">
            <w:pPr>
              <w:rPr>
                <w:color w:val="000000"/>
                <w:sz w:val="20"/>
                <w:szCs w:val="20"/>
              </w:rPr>
            </w:pPr>
            <w:r>
              <w:rPr>
                <w:color w:val="000000"/>
                <w:sz w:val="20"/>
                <w:szCs w:val="20"/>
              </w:rPr>
              <w:t>Prodi tidak memiliki tenaga tendik khusus  yang dapat membantu proses pelayanan  di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45CD8">
            <w:pPr>
              <w:rPr>
                <w:color w:val="000000"/>
                <w:sz w:val="20"/>
                <w:szCs w:val="20"/>
              </w:rPr>
            </w:pPr>
            <w:r>
              <w:rPr>
                <w:color w:val="000000"/>
                <w:sz w:val="20"/>
                <w:szCs w:val="20"/>
              </w:rPr>
              <w:t>Prodi tidak memiliki tenaga laboran yang bersertipikat dan kompeten di bidangnya.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Tersedia sarpras bagi mahasiswa normal, tetapitidak  bagi mahasiswa berkebutuhan khusus.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C.5</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27.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Ada proses evaluasi kurikulum tetapi belum mamp menunjukkan dokumen review kurikulum oleh pakar.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RPS dosen tersedia, tapi belum ada  pemantauan  kesesuaian proses dengan RPS (materi, metode).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Belum terlihat keterkaitan antara kegiatan penelitian dan PkM dosen dalam proses pembelajaran.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Sudah dilakuakn monev pembelajaran tapi hasilnya belum dianalisis dan blm ada laporan tertulisnya oleh GPMP.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Ketercapaian CPL belum dikukur secara terintegrasi (baru  cenderung pada hasil (kognitif), belum proses secara keseluruhan).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 xml:space="preserve">E-learning belum </w:t>
            </w:r>
            <w:r w:rsidR="00BF7582">
              <w:rPr>
                <w:color w:val="000000"/>
                <w:sz w:val="20"/>
                <w:szCs w:val="20"/>
              </w:rPr>
              <w:t xml:space="preserve">pernah </w:t>
            </w:r>
            <w:r>
              <w:rPr>
                <w:color w:val="000000"/>
                <w:sz w:val="20"/>
                <w:szCs w:val="20"/>
              </w:rPr>
              <w:t>dilaksanakan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33.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Suasana akademik sudah baik tapi perlu dijadwalkan  dengan konsisten (misal seminar, bedah buku).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memiliki peta jalan yang memayungi tema penelitian dosen dan mahasiswa serta pengembangan keilmuan program studi.</w:t>
            </w:r>
          </w:p>
          <w:p w:rsidR="006E6F83" w:rsidRDefault="006E6F83" w:rsidP="0015265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melakukan evaluasi kesesuaian penelitian dosen dan mahasiswa terhadap peta jalan.</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menggunakan hasil evaluasi untuk perbaikan relevansi penelitian dan pengembangan keilmuan program studi.</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memiliki peta jalan yang memayungi tema PkM dosen dan mahasiswa serta hilirisasi/penerapan keilmuan program studi.</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38.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Dosen dan mahasiswa belum melaksanakan PkM sesuai dengan peta jalan PkM.</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F659B4">
            <w:pPr>
              <w:rPr>
                <w:color w:val="000000"/>
                <w:sz w:val="20"/>
                <w:szCs w:val="20"/>
              </w:rPr>
            </w:pPr>
            <w:r>
              <w:rPr>
                <w:color w:val="000000"/>
                <w:sz w:val="20"/>
                <w:szCs w:val="20"/>
              </w:rPr>
              <w:t>Prodi belum melakukan evaluasi kesesuaian PkM dosen dan mahasiswa terhadap peta jalan.</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D16983">
            <w:pPr>
              <w:rPr>
                <w:color w:val="000000"/>
                <w:sz w:val="20"/>
                <w:szCs w:val="20"/>
              </w:rPr>
            </w:pPr>
            <w:r>
              <w:rPr>
                <w:color w:val="000000"/>
                <w:sz w:val="20"/>
                <w:szCs w:val="20"/>
              </w:rPr>
              <w:t>Prodi belum menggunakan hasil evaluasi untuk perbaikan relevansi PkM dan pengembangan keilmuan program studi.</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 xml:space="preserve">Data PkM dosen yang melibatkan mahasiswa tidak disajikan dengan teknik representasi yang relevan (misalnya: kurva tren, rasio, dan proporsi) dan komprehensif, serta kecenderungan yang terjadi disimpulkan. </w:t>
            </w:r>
          </w:p>
          <w:p w:rsidR="006E6F83" w:rsidRDefault="006E6F83" w:rsidP="00D1698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Belum ada analisis capaian  pembelajaran lulusan yg diukur berdasarkan IPK (belum ada lulusan)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43.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Belum dilakukan tracer study</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melakukan analisis capaian kinerja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45.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menetapkan prioritas program pengembangan  berdasarkan hasil analisis SWOT.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3"/>
        <w:gridCol w:w="7082"/>
      </w:tblGrid>
      <w:tr w:rsidR="00AD35F7" w:rsidTr="00636974">
        <w:trPr>
          <w:trHeight w:val="231"/>
        </w:trPr>
        <w:tc>
          <w:tcPr>
            <w:tcW w:w="14175" w:type="dxa"/>
            <w:gridSpan w:val="2"/>
            <w:shd w:val="clear" w:color="auto" w:fill="C6D9F1"/>
            <w:vAlign w:val="center"/>
          </w:tcPr>
          <w:p w:rsidR="00AD35F7" w:rsidRDefault="00AD35F7" w:rsidP="00A01B41">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Pr="00C41EF1" w:rsidRDefault="00707439" w:rsidP="00A01B41">
            <w:pPr>
              <w:jc w:val="center"/>
              <w:rPr>
                <w:b/>
              </w:rPr>
            </w:pPr>
            <w:r w:rsidRPr="00707439">
              <w:rPr>
                <w:rFonts w:ascii="Arial" w:hAnsi="Arial"/>
                <w:b/>
                <w:noProof/>
                <w:lang w:eastAsia="id-ID"/>
              </w:rPr>
              <w:pict>
                <v:shapetype id="_x0000_t32" coordsize="21600,21600" o:spt="32" o:oned="t" path="m,l21600,21600e" filled="f">
                  <v:path arrowok="t" fillok="f" o:connecttype="none"/>
                  <o:lock v:ext="edit" shapetype="t"/>
                </v:shapetype>
                <v:shape id="AutoShape 9" o:spid="_x0000_s1029" type="#_x0000_t32" style="position:absolute;left:0;text-align:left;margin-left:108.5pt;margin-top:40.35pt;width:129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w:r>
            <w:r w:rsidR="00AD35F7" w:rsidRPr="00575723">
              <w:rPr>
                <w:rFonts w:ascii="Arial" w:hAnsi="Arial"/>
                <w:b/>
              </w:rPr>
              <w:t>Pimpinan Audit</w:t>
            </w:r>
            <w:r w:rsidR="00AD35F7" w:rsidRPr="00575723">
              <w:rPr>
                <w:rFonts w:ascii="Arial" w:hAnsi="Arial"/>
                <w:b/>
                <w:lang w:val="en-US"/>
              </w:rPr>
              <w:t>i</w:t>
            </w:r>
          </w:p>
        </w:tc>
        <w:tc>
          <w:tcPr>
            <w:tcW w:w="7082" w:type="dxa"/>
            <w:shd w:val="clear" w:color="auto" w:fill="auto"/>
          </w:tcPr>
          <w:p w:rsidR="00AD35F7" w:rsidRPr="00575723" w:rsidRDefault="00707439" w:rsidP="00A01B41">
            <w:pPr>
              <w:jc w:val="center"/>
              <w:rPr>
                <w:b/>
              </w:rPr>
            </w:pPr>
            <w:r w:rsidRPr="00707439">
              <w:rPr>
                <w:rFonts w:ascii="Arial" w:hAnsi="Arial"/>
                <w:b/>
                <w:noProof/>
                <w:lang w:eastAsia="id-ID"/>
              </w:rPr>
              <w:pict>
                <v:shape id="AutoShape 10" o:spid="_x0000_s1028" type="#_x0000_t32" style="position:absolute;left:0;text-align:left;margin-left:104.65pt;margin-top:40.35pt;width:129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w:r>
            <w:r w:rsidR="00AD35F7" w:rsidRPr="00575723">
              <w:rPr>
                <w:rFonts w:ascii="Arial" w:hAnsi="Arial"/>
                <w:b/>
              </w:rPr>
              <w:t>Ketua Auditor</w:t>
            </w:r>
          </w:p>
        </w:tc>
      </w:tr>
      <w:tr w:rsidR="00AD35F7" w:rsidTr="00636974">
        <w:trPr>
          <w:trHeight w:val="1335"/>
        </w:trPr>
        <w:tc>
          <w:tcPr>
            <w:tcW w:w="14175" w:type="dxa"/>
            <w:gridSpan w:val="2"/>
            <w:shd w:val="clear" w:color="auto" w:fill="auto"/>
          </w:tcPr>
          <w:p w:rsidR="00AD35F7" w:rsidRPr="00575723" w:rsidRDefault="00AD35F7" w:rsidP="00A01B41">
            <w:pPr>
              <w:spacing w:after="0"/>
              <w:jc w:val="center"/>
              <w:rPr>
                <w:rFonts w:ascii="Arial" w:hAnsi="Arial"/>
                <w:b/>
              </w:rPr>
            </w:pPr>
            <w:r w:rsidRPr="00575723">
              <w:rPr>
                <w:rFonts w:ascii="Arial" w:hAnsi="Arial"/>
                <w:b/>
                <w:lang w:val="en-US"/>
              </w:rPr>
              <w:t>Direviewoleh :</w:t>
            </w:r>
          </w:p>
          <w:p w:rsidR="00AD35F7" w:rsidRPr="002828BF" w:rsidRDefault="00707439" w:rsidP="00A01B41">
            <w:pPr>
              <w:spacing w:after="0"/>
              <w:jc w:val="center"/>
            </w:pPr>
            <w:r w:rsidRPr="00707439">
              <w:rPr>
                <w:rFonts w:ascii="Arial" w:hAnsi="Arial"/>
                <w:b/>
                <w:noProof/>
                <w:lang w:eastAsia="id-ID"/>
              </w:rPr>
              <w:pict>
                <v:shape id="AutoShape 11" o:spid="_x0000_s1027" type="#_x0000_t32" style="position:absolute;left:0;text-align:left;margin-left:291.65pt;margin-top:37.65pt;width:129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w:r>
            <w:r w:rsidR="002828BF">
              <w:rPr>
                <w:rFonts w:ascii="Arial" w:hAnsi="Arial"/>
                <w:b/>
              </w:rPr>
              <w:t>Kepala Pusat Audit  dan Pengendalian Mutu</w:t>
            </w: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F68" w:rsidRDefault="00CE7F68" w:rsidP="001A7F6F">
      <w:pPr>
        <w:spacing w:after="0" w:line="240" w:lineRule="auto"/>
      </w:pPr>
      <w:r>
        <w:separator/>
      </w:r>
    </w:p>
  </w:endnote>
  <w:endnote w:type="continuationSeparator" w:id="1">
    <w:p w:rsidR="00CE7F68" w:rsidRDefault="00CE7F68" w:rsidP="001A7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41" w:rsidRPr="00CF3F9D" w:rsidRDefault="00A01B41" w:rsidP="009F354D">
    <w:pPr>
      <w:pStyle w:val="Footer"/>
      <w:tabs>
        <w:tab w:val="clear" w:pos="9026"/>
      </w:tabs>
      <w:rPr>
        <w:i/>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F68" w:rsidRDefault="00CE7F68" w:rsidP="001A7F6F">
      <w:pPr>
        <w:spacing w:after="0" w:line="240" w:lineRule="auto"/>
      </w:pPr>
      <w:r>
        <w:separator/>
      </w:r>
    </w:p>
  </w:footnote>
  <w:footnote w:type="continuationSeparator" w:id="1">
    <w:p w:rsidR="00CE7F68" w:rsidRDefault="00CE7F68" w:rsidP="001A7F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41" w:rsidRPr="00217F91" w:rsidRDefault="00A01B41" w:rsidP="009F354D">
    <w:pPr>
      <w:pStyle w:val="Header"/>
      <w:jc w:val="right"/>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40EEB"/>
    <w:rsid w:val="000239AB"/>
    <w:rsid w:val="00053F92"/>
    <w:rsid w:val="00074F5E"/>
    <w:rsid w:val="000B3DD1"/>
    <w:rsid w:val="0012106D"/>
    <w:rsid w:val="00140EEB"/>
    <w:rsid w:val="00143FA8"/>
    <w:rsid w:val="00152658"/>
    <w:rsid w:val="001A7F6F"/>
    <w:rsid w:val="00202BDC"/>
    <w:rsid w:val="0020678A"/>
    <w:rsid w:val="0024052D"/>
    <w:rsid w:val="00247018"/>
    <w:rsid w:val="002828BF"/>
    <w:rsid w:val="00286EAE"/>
    <w:rsid w:val="002F0E9C"/>
    <w:rsid w:val="00325680"/>
    <w:rsid w:val="003303B0"/>
    <w:rsid w:val="003B5E08"/>
    <w:rsid w:val="003E5DD8"/>
    <w:rsid w:val="00411D9E"/>
    <w:rsid w:val="00456D4E"/>
    <w:rsid w:val="004E4E73"/>
    <w:rsid w:val="00505FC8"/>
    <w:rsid w:val="00511AEA"/>
    <w:rsid w:val="00521080"/>
    <w:rsid w:val="00552CE4"/>
    <w:rsid w:val="005A06B4"/>
    <w:rsid w:val="005D29D2"/>
    <w:rsid w:val="005D65DA"/>
    <w:rsid w:val="00636974"/>
    <w:rsid w:val="00645675"/>
    <w:rsid w:val="006E6F83"/>
    <w:rsid w:val="00707439"/>
    <w:rsid w:val="007224EF"/>
    <w:rsid w:val="0072435D"/>
    <w:rsid w:val="00745CD8"/>
    <w:rsid w:val="00746826"/>
    <w:rsid w:val="0074775C"/>
    <w:rsid w:val="00752530"/>
    <w:rsid w:val="007B544A"/>
    <w:rsid w:val="007F72AD"/>
    <w:rsid w:val="00814032"/>
    <w:rsid w:val="00821EE4"/>
    <w:rsid w:val="00846F3D"/>
    <w:rsid w:val="00856520"/>
    <w:rsid w:val="00880C6C"/>
    <w:rsid w:val="00882B8F"/>
    <w:rsid w:val="008C1A67"/>
    <w:rsid w:val="008C6861"/>
    <w:rsid w:val="00940A2A"/>
    <w:rsid w:val="009A6177"/>
    <w:rsid w:val="009B2D55"/>
    <w:rsid w:val="009F354D"/>
    <w:rsid w:val="00A01B41"/>
    <w:rsid w:val="00A41DA0"/>
    <w:rsid w:val="00AA51FE"/>
    <w:rsid w:val="00AC72AE"/>
    <w:rsid w:val="00AD35F7"/>
    <w:rsid w:val="00B6320B"/>
    <w:rsid w:val="00B63E04"/>
    <w:rsid w:val="00BC3AC7"/>
    <w:rsid w:val="00BD2737"/>
    <w:rsid w:val="00BF7582"/>
    <w:rsid w:val="00C85604"/>
    <w:rsid w:val="00CD2EB3"/>
    <w:rsid w:val="00CD5516"/>
    <w:rsid w:val="00CE7F68"/>
    <w:rsid w:val="00D16983"/>
    <w:rsid w:val="00D4361B"/>
    <w:rsid w:val="00D90786"/>
    <w:rsid w:val="00DB0EF0"/>
    <w:rsid w:val="00DC607E"/>
    <w:rsid w:val="00E02AF5"/>
    <w:rsid w:val="00E05D78"/>
    <w:rsid w:val="00E17746"/>
    <w:rsid w:val="00EB2CE3"/>
    <w:rsid w:val="00EC383F"/>
    <w:rsid w:val="00EE021F"/>
    <w:rsid w:val="00F73E6B"/>
    <w:rsid w:val="00FA79E0"/>
    <w:rsid w:val="00FB278B"/>
    <w:rsid w:val="00FB7E09"/>
    <w:rsid w:val="00FE3C5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9"/>
        <o:r id="V:Rule5" type="connector" idref="#AutoShape 11"/>
        <o:r id="V:Rule6" type="connector" idref="#AutoShap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r="http://schemas.openxmlformats.org/officeDocument/2006/relationships" xmlns:w="http://schemas.openxmlformats.org/wordprocessingml/2006/main">
  <w:divs>
    <w:div w:id="166095710">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
    <w:div w:id="1242711995">
      <w:bodyDiv w:val="1"/>
      <w:marLeft w:val="0"/>
      <w:marRight w:val="0"/>
      <w:marTop w:val="0"/>
      <w:marBottom w:val="0"/>
      <w:divBdr>
        <w:top w:val="none" w:sz="0" w:space="0" w:color="auto"/>
        <w:left w:val="none" w:sz="0" w:space="0" w:color="auto"/>
        <w:bottom w:val="none" w:sz="0" w:space="0" w:color="auto"/>
        <w:right w:val="none" w:sz="0" w:space="0" w:color="auto"/>
      </w:divBdr>
    </w:div>
    <w:div w:id="1481578311">
      <w:bodyDiv w:val="1"/>
      <w:marLeft w:val="0"/>
      <w:marRight w:val="0"/>
      <w:marTop w:val="0"/>
      <w:marBottom w:val="0"/>
      <w:divBdr>
        <w:top w:val="none" w:sz="0" w:space="0" w:color="auto"/>
        <w:left w:val="none" w:sz="0" w:space="0" w:color="auto"/>
        <w:bottom w:val="none" w:sz="0" w:space="0" w:color="auto"/>
        <w:right w:val="none" w:sz="0" w:space="0" w:color="auto"/>
      </w:divBdr>
    </w:div>
    <w:div w:id="1520387407">
      <w:bodyDiv w:val="1"/>
      <w:marLeft w:val="0"/>
      <w:marRight w:val="0"/>
      <w:marTop w:val="0"/>
      <w:marBottom w:val="0"/>
      <w:divBdr>
        <w:top w:val="none" w:sz="0" w:space="0" w:color="auto"/>
        <w:left w:val="none" w:sz="0" w:space="0" w:color="auto"/>
        <w:bottom w:val="none" w:sz="0" w:space="0" w:color="auto"/>
        <w:right w:val="none" w:sz="0" w:space="0" w:color="auto"/>
      </w:divBdr>
    </w:div>
    <w:div w:id="1529490775">
      <w:bodyDiv w:val="1"/>
      <w:marLeft w:val="0"/>
      <w:marRight w:val="0"/>
      <w:marTop w:val="0"/>
      <w:marBottom w:val="0"/>
      <w:divBdr>
        <w:top w:val="none" w:sz="0" w:space="0" w:color="auto"/>
        <w:left w:val="none" w:sz="0" w:space="0" w:color="auto"/>
        <w:bottom w:val="none" w:sz="0" w:space="0" w:color="auto"/>
        <w:right w:val="none" w:sz="0" w:space="0" w:color="auto"/>
      </w:divBdr>
    </w:div>
    <w:div w:id="1678658528">
      <w:bodyDiv w:val="1"/>
      <w:marLeft w:val="0"/>
      <w:marRight w:val="0"/>
      <w:marTop w:val="0"/>
      <w:marBottom w:val="0"/>
      <w:divBdr>
        <w:top w:val="none" w:sz="0" w:space="0" w:color="auto"/>
        <w:left w:val="none" w:sz="0" w:space="0" w:color="auto"/>
        <w:bottom w:val="none" w:sz="0" w:space="0" w:color="auto"/>
        <w:right w:val="none" w:sz="0" w:space="0" w:color="auto"/>
      </w:divBdr>
    </w:div>
    <w:div w:id="1708287331">
      <w:bodyDiv w:val="1"/>
      <w:marLeft w:val="0"/>
      <w:marRight w:val="0"/>
      <w:marTop w:val="0"/>
      <w:marBottom w:val="0"/>
      <w:divBdr>
        <w:top w:val="none" w:sz="0" w:space="0" w:color="auto"/>
        <w:left w:val="none" w:sz="0" w:space="0" w:color="auto"/>
        <w:bottom w:val="none" w:sz="0" w:space="0" w:color="auto"/>
        <w:right w:val="none" w:sz="0" w:space="0" w:color="auto"/>
      </w:divBdr>
    </w:div>
    <w:div w:id="186412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TotalTime>
  <Pages>11</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22</cp:revision>
  <cp:lastPrinted>2019-06-27T01:51:00Z</cp:lastPrinted>
  <dcterms:created xsi:type="dcterms:W3CDTF">2017-02-08T02:12:00Z</dcterms:created>
  <dcterms:modified xsi:type="dcterms:W3CDTF">2019-08-11T06:47:00Z</dcterms:modified>
</cp:coreProperties>
</file>